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0C9C" w14:textId="0C7E8305" w:rsidR="00F36607" w:rsidRDefault="00935074">
      <w:r>
        <w:rPr>
          <w:u w:val="single"/>
        </w:rPr>
        <w:t>Unit 5</w:t>
      </w:r>
      <w:bookmarkStart w:id="0" w:name="_GoBack"/>
      <w:bookmarkEnd w:id="0"/>
      <w:r w:rsidR="00E733F0">
        <w:rPr>
          <w:u w:val="single"/>
        </w:rPr>
        <w:t xml:space="preserve"> Terms</w:t>
      </w:r>
    </w:p>
    <w:p w14:paraId="6D3D9FA6" w14:textId="77777777" w:rsidR="00E733F0" w:rsidRDefault="00E733F0" w:rsidP="00E733F0">
      <w:pPr>
        <w:jc w:val="left"/>
      </w:pPr>
    </w:p>
    <w:p w14:paraId="7022A17B" w14:textId="77777777" w:rsidR="00E733F0" w:rsidRDefault="00E733F0" w:rsidP="00E733F0">
      <w:pPr>
        <w:jc w:val="left"/>
      </w:pPr>
      <w:r>
        <w:t>LEGISLATIVE:</w:t>
      </w:r>
    </w:p>
    <w:p w14:paraId="7B99E763" w14:textId="77777777" w:rsidR="00E733F0" w:rsidRDefault="00E733F0" w:rsidP="00E733F0">
      <w:pPr>
        <w:jc w:val="left"/>
      </w:pPr>
      <w:r>
        <w:t>Legislative Branch</w:t>
      </w:r>
    </w:p>
    <w:p w14:paraId="5A4EBCF8" w14:textId="77777777" w:rsidR="00E733F0" w:rsidRDefault="00E733F0" w:rsidP="00E733F0">
      <w:pPr>
        <w:jc w:val="left"/>
      </w:pPr>
      <w:r>
        <w:t>Congress</w:t>
      </w:r>
    </w:p>
    <w:p w14:paraId="19B4679D" w14:textId="77777777" w:rsidR="00FA16B1" w:rsidRDefault="00FA16B1" w:rsidP="00FA16B1">
      <w:pPr>
        <w:jc w:val="left"/>
      </w:pPr>
      <w:r>
        <w:t>House of Representatives</w:t>
      </w:r>
    </w:p>
    <w:p w14:paraId="38F7ACA1" w14:textId="77777777" w:rsidR="00FA16B1" w:rsidRDefault="00FA16B1" w:rsidP="00FA16B1">
      <w:pPr>
        <w:jc w:val="left"/>
      </w:pPr>
      <w:r>
        <w:t>Appropriations</w:t>
      </w:r>
    </w:p>
    <w:p w14:paraId="10A677FB" w14:textId="77777777" w:rsidR="00FA16B1" w:rsidRDefault="00FA16B1" w:rsidP="00E733F0">
      <w:pPr>
        <w:jc w:val="left"/>
      </w:pPr>
      <w:r>
        <w:t>Senate</w:t>
      </w:r>
    </w:p>
    <w:p w14:paraId="5D558357" w14:textId="77777777" w:rsidR="00E733F0" w:rsidRDefault="00E733F0" w:rsidP="00E733F0">
      <w:pPr>
        <w:jc w:val="left"/>
      </w:pPr>
      <w:r>
        <w:t>Constituent</w:t>
      </w:r>
    </w:p>
    <w:p w14:paraId="349C926C" w14:textId="77777777" w:rsidR="00E733F0" w:rsidRDefault="00E733F0" w:rsidP="00E733F0">
      <w:pPr>
        <w:jc w:val="left"/>
      </w:pPr>
      <w:r>
        <w:t>Expressed Powers</w:t>
      </w:r>
    </w:p>
    <w:p w14:paraId="75AA0FB3" w14:textId="77777777" w:rsidR="00E733F0" w:rsidRDefault="00E733F0" w:rsidP="00E733F0">
      <w:pPr>
        <w:jc w:val="left"/>
      </w:pPr>
      <w:r>
        <w:t>Implied Powers</w:t>
      </w:r>
    </w:p>
    <w:p w14:paraId="18293766" w14:textId="77777777" w:rsidR="00E733F0" w:rsidRDefault="00E733F0" w:rsidP="00E733F0">
      <w:pPr>
        <w:jc w:val="left"/>
      </w:pPr>
      <w:r>
        <w:t>Reserved Powers</w:t>
      </w:r>
    </w:p>
    <w:p w14:paraId="003EF0CB" w14:textId="77777777" w:rsidR="00E733F0" w:rsidRDefault="00E733F0" w:rsidP="00E733F0">
      <w:pPr>
        <w:jc w:val="left"/>
      </w:pPr>
      <w:r>
        <w:t>Concurrent Powers</w:t>
      </w:r>
    </w:p>
    <w:p w14:paraId="09A839B9" w14:textId="77777777" w:rsidR="00E733F0" w:rsidRDefault="00E733F0" w:rsidP="00E733F0">
      <w:pPr>
        <w:jc w:val="left"/>
      </w:pPr>
      <w:r>
        <w:t>Impeach</w:t>
      </w:r>
    </w:p>
    <w:p w14:paraId="15BB1480" w14:textId="77777777" w:rsidR="00E733F0" w:rsidRDefault="00E733F0" w:rsidP="00E733F0">
      <w:pPr>
        <w:jc w:val="left"/>
      </w:pPr>
      <w:r>
        <w:t>Filibuster</w:t>
      </w:r>
    </w:p>
    <w:p w14:paraId="450E2D62" w14:textId="77777777" w:rsidR="00E733F0" w:rsidRDefault="00E733F0" w:rsidP="00E733F0">
      <w:pPr>
        <w:jc w:val="left"/>
      </w:pPr>
      <w:r>
        <w:t>Cloture</w:t>
      </w:r>
    </w:p>
    <w:p w14:paraId="4BEFF0B7" w14:textId="77777777" w:rsidR="00E733F0" w:rsidRDefault="00E733F0" w:rsidP="00E733F0">
      <w:pPr>
        <w:jc w:val="left"/>
      </w:pPr>
      <w:r>
        <w:t>Committee</w:t>
      </w:r>
    </w:p>
    <w:p w14:paraId="4EF2720C" w14:textId="77777777" w:rsidR="00E733F0" w:rsidRDefault="00E733F0" w:rsidP="00E733F0">
      <w:pPr>
        <w:jc w:val="left"/>
      </w:pPr>
      <w:r>
        <w:t>Standing Committee</w:t>
      </w:r>
    </w:p>
    <w:p w14:paraId="460E20D5" w14:textId="77777777" w:rsidR="00E733F0" w:rsidRDefault="00E733F0" w:rsidP="00E733F0">
      <w:pPr>
        <w:jc w:val="left"/>
      </w:pPr>
      <w:r>
        <w:t>Joint Committee</w:t>
      </w:r>
    </w:p>
    <w:p w14:paraId="270E697E" w14:textId="77777777" w:rsidR="00E733F0" w:rsidRDefault="00E733F0" w:rsidP="00E733F0">
      <w:pPr>
        <w:jc w:val="left"/>
      </w:pPr>
      <w:r>
        <w:t>Conference Committee</w:t>
      </w:r>
    </w:p>
    <w:p w14:paraId="6EF1BFA4" w14:textId="77777777" w:rsidR="00A65463" w:rsidRDefault="00A65463" w:rsidP="00E733F0">
      <w:pPr>
        <w:jc w:val="left"/>
      </w:pPr>
      <w:r>
        <w:t>Veto</w:t>
      </w:r>
    </w:p>
    <w:p w14:paraId="4B51F19C" w14:textId="77777777" w:rsidR="00E733F0" w:rsidRDefault="00E733F0" w:rsidP="00E733F0">
      <w:pPr>
        <w:jc w:val="left"/>
      </w:pPr>
      <w:r>
        <w:t>Pocket Veto</w:t>
      </w:r>
    </w:p>
    <w:p w14:paraId="21AED167" w14:textId="77777777" w:rsidR="00E733F0" w:rsidRDefault="002F5A8F" w:rsidP="00E733F0">
      <w:pPr>
        <w:jc w:val="left"/>
      </w:pPr>
      <w:r>
        <w:t>Statute</w:t>
      </w:r>
    </w:p>
    <w:p w14:paraId="4AA42D31" w14:textId="77777777" w:rsidR="002F5A8F" w:rsidRDefault="002F5A8F" w:rsidP="00E733F0">
      <w:pPr>
        <w:jc w:val="left"/>
      </w:pPr>
      <w:r>
        <w:t>Ordinance</w:t>
      </w:r>
    </w:p>
    <w:p w14:paraId="1766834D" w14:textId="77777777" w:rsidR="008C4A12" w:rsidRDefault="008C4A12" w:rsidP="00E733F0">
      <w:pPr>
        <w:jc w:val="left"/>
      </w:pPr>
    </w:p>
    <w:p w14:paraId="52C7D3EC" w14:textId="77777777" w:rsidR="008C4A12" w:rsidRDefault="008C4A12" w:rsidP="00E733F0">
      <w:pPr>
        <w:jc w:val="left"/>
      </w:pPr>
      <w:r>
        <w:t>EXECUTIVE:</w:t>
      </w:r>
    </w:p>
    <w:p w14:paraId="5719F25A" w14:textId="77777777" w:rsidR="00A65463" w:rsidRDefault="00A65463" w:rsidP="00E733F0">
      <w:pPr>
        <w:jc w:val="left"/>
      </w:pPr>
      <w:r>
        <w:t>Executive Branch</w:t>
      </w:r>
    </w:p>
    <w:p w14:paraId="19735CEF" w14:textId="77777777" w:rsidR="00A65463" w:rsidRDefault="00A65463" w:rsidP="00E733F0">
      <w:pPr>
        <w:jc w:val="left"/>
      </w:pPr>
      <w:r>
        <w:t>Cabinet</w:t>
      </w:r>
    </w:p>
    <w:p w14:paraId="79C1086C" w14:textId="77777777" w:rsidR="00A65463" w:rsidRDefault="00A65463" w:rsidP="00E733F0">
      <w:pPr>
        <w:jc w:val="left"/>
      </w:pPr>
      <w:r>
        <w:t>Executive Order</w:t>
      </w:r>
    </w:p>
    <w:p w14:paraId="7D6D2200" w14:textId="77777777" w:rsidR="00A65463" w:rsidRDefault="00A65463" w:rsidP="00E733F0">
      <w:pPr>
        <w:jc w:val="left"/>
      </w:pPr>
      <w:r>
        <w:t>Amnesty</w:t>
      </w:r>
    </w:p>
    <w:p w14:paraId="5EBE431F" w14:textId="77777777" w:rsidR="00A65463" w:rsidRDefault="00A65463" w:rsidP="00E733F0">
      <w:pPr>
        <w:jc w:val="left"/>
      </w:pPr>
      <w:r>
        <w:t>Pardon</w:t>
      </w:r>
    </w:p>
    <w:p w14:paraId="4421F678" w14:textId="77777777" w:rsidR="00A65463" w:rsidRDefault="00A65463" w:rsidP="00E733F0">
      <w:pPr>
        <w:jc w:val="left"/>
      </w:pPr>
      <w:r>
        <w:t>Domestic Policy</w:t>
      </w:r>
    </w:p>
    <w:p w14:paraId="65F93D3F" w14:textId="77777777" w:rsidR="00A65463" w:rsidRDefault="00A65463" w:rsidP="00E733F0">
      <w:pPr>
        <w:jc w:val="left"/>
      </w:pPr>
      <w:r>
        <w:t>Foreign Policy</w:t>
      </w:r>
    </w:p>
    <w:p w14:paraId="25AF8A0E" w14:textId="77777777" w:rsidR="002F5A8F" w:rsidRDefault="002F5A8F" w:rsidP="00E733F0">
      <w:pPr>
        <w:jc w:val="left"/>
      </w:pPr>
    </w:p>
    <w:p w14:paraId="5A5011B4" w14:textId="77777777" w:rsidR="00A65463" w:rsidRDefault="00A65463" w:rsidP="00E733F0">
      <w:pPr>
        <w:jc w:val="left"/>
        <w:rPr>
          <w:b/>
        </w:rPr>
      </w:pPr>
      <w:r>
        <w:t>JUDICIAL</w:t>
      </w:r>
      <w:r>
        <w:rPr>
          <w:b/>
        </w:rPr>
        <w:t>:</w:t>
      </w:r>
    </w:p>
    <w:p w14:paraId="4CC3FF54" w14:textId="77777777" w:rsidR="00A65463" w:rsidRDefault="00A65463" w:rsidP="00E733F0">
      <w:pPr>
        <w:jc w:val="left"/>
      </w:pPr>
      <w:r>
        <w:t>Common Law</w:t>
      </w:r>
    </w:p>
    <w:p w14:paraId="16272AA9" w14:textId="77777777" w:rsidR="00A65463" w:rsidRDefault="00A65463" w:rsidP="00E733F0">
      <w:pPr>
        <w:jc w:val="left"/>
      </w:pPr>
      <w:r>
        <w:t>Precedent</w:t>
      </w:r>
    </w:p>
    <w:p w14:paraId="779C5382" w14:textId="77777777" w:rsidR="00A65463" w:rsidRDefault="00A65463" w:rsidP="00E733F0">
      <w:pPr>
        <w:jc w:val="left"/>
      </w:pPr>
      <w:r>
        <w:t>Appeal</w:t>
      </w:r>
    </w:p>
    <w:p w14:paraId="433C9252" w14:textId="77777777" w:rsidR="00A65463" w:rsidRDefault="00A65463" w:rsidP="00E733F0">
      <w:pPr>
        <w:jc w:val="left"/>
      </w:pPr>
      <w:r>
        <w:t>Judicial Review</w:t>
      </w:r>
    </w:p>
    <w:p w14:paraId="05C62371" w14:textId="77777777" w:rsidR="00A65463" w:rsidRDefault="00A65463" w:rsidP="00E733F0">
      <w:pPr>
        <w:jc w:val="left"/>
      </w:pPr>
      <w:r>
        <w:t>Jurisdiction</w:t>
      </w:r>
    </w:p>
    <w:p w14:paraId="1D4A5CC0" w14:textId="77777777" w:rsidR="00A65463" w:rsidRDefault="00A65463" w:rsidP="00E733F0">
      <w:pPr>
        <w:jc w:val="left"/>
      </w:pPr>
      <w:r>
        <w:t>Remand</w:t>
      </w:r>
    </w:p>
    <w:p w14:paraId="48D4FC27" w14:textId="77777777" w:rsidR="00A65463" w:rsidRDefault="00A65463" w:rsidP="00E733F0">
      <w:pPr>
        <w:jc w:val="left"/>
      </w:pPr>
      <w:r>
        <w:t>Opinion</w:t>
      </w:r>
    </w:p>
    <w:p w14:paraId="2DDA4C2B" w14:textId="77777777" w:rsidR="002F5A8F" w:rsidRDefault="002F5A8F" w:rsidP="00E733F0">
      <w:pPr>
        <w:jc w:val="left"/>
      </w:pPr>
      <w:r>
        <w:t>Majority Opinion</w:t>
      </w:r>
    </w:p>
    <w:p w14:paraId="2AA8EBF5" w14:textId="77777777" w:rsidR="00A65463" w:rsidRPr="00A65463" w:rsidRDefault="00A65463" w:rsidP="00E733F0">
      <w:pPr>
        <w:jc w:val="left"/>
      </w:pPr>
      <w:r>
        <w:t>Dissenting Opinion</w:t>
      </w:r>
    </w:p>
    <w:sectPr w:rsidR="00A65463" w:rsidRPr="00A65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F0"/>
    <w:rsid w:val="002F5A8F"/>
    <w:rsid w:val="008C4A12"/>
    <w:rsid w:val="00935074"/>
    <w:rsid w:val="00A65463"/>
    <w:rsid w:val="00A6690C"/>
    <w:rsid w:val="00E733F0"/>
    <w:rsid w:val="00F36607"/>
    <w:rsid w:val="00F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C181"/>
  <w15:chartTrackingRefBased/>
  <w15:docId w15:val="{3828443F-7C34-4A7C-9128-F5685B5F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Brandon Rhodes</cp:lastModifiedBy>
  <cp:revision>6</cp:revision>
  <cp:lastPrinted>2016-10-28T14:58:00Z</cp:lastPrinted>
  <dcterms:created xsi:type="dcterms:W3CDTF">2015-09-21T05:50:00Z</dcterms:created>
  <dcterms:modified xsi:type="dcterms:W3CDTF">2016-10-28T15:03:00Z</dcterms:modified>
</cp:coreProperties>
</file>